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аукциона в электронной форме по продаже имущества, находящегося в муниципальной собственности муниципального образования «Всеволожский муниципальный район» Ленинградской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4"/>
        <w:gridCol w:w="5521"/>
      </w:tblGrid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1A6C3D" w:rsidRPr="001A6C3D" w:rsidRDefault="001A6C3D" w:rsidP="001A6C3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Находящееся в муниципальной собственности муниципального образования «Всеволожский муниципальный район» Ленинградской области следующее недвижимое имущества: </w:t>
            </w:r>
          </w:p>
          <w:p w:rsidR="001A6C3D" w:rsidRPr="001A6C3D" w:rsidRDefault="001A6C3D" w:rsidP="001A6C3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- Земельный участок с кадастровым номером 47:07:0000000:41147, категория земель: земли сельскохозяйственного назначения, вид разрешенного использования: для ведения садоводства, площадью 464 </w:t>
            </w:r>
            <w:proofErr w:type="spellStart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., расположенное по </w:t>
            </w:r>
            <w:proofErr w:type="gramStart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адресу:  Ленинградская</w:t>
            </w:r>
            <w:proofErr w:type="gramEnd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 область, Всеволожский район, массив Борисова Грива, садоводческое товарищество «Росинка», уч.43</w:t>
            </w:r>
          </w:p>
          <w:p w:rsidR="0032510F" w:rsidRDefault="001A6C3D" w:rsidP="001A6C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C3D">
              <w:rPr>
                <w:rFonts w:ascii="Times New Roman" w:hAnsi="Times New Roman" w:cs="Times New Roman"/>
                <w:sz w:val="26"/>
                <w:szCs w:val="26"/>
              </w:rPr>
              <w:t xml:space="preserve">- Здание с кадастровым номером 47:07:0000000:6544, 1 - этажное, назначение: нежилое, наименование: садовый дом, общая площадь 12,2 </w:t>
            </w:r>
            <w:proofErr w:type="spellStart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., расположенное по адресу: Ленинградская область, Всеволожский район, массив Борисова Грива, СНТ «</w:t>
            </w:r>
            <w:proofErr w:type="spellStart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ЛОРнИИ</w:t>
            </w:r>
            <w:proofErr w:type="spellEnd"/>
            <w:r w:rsidRPr="001A6C3D">
              <w:rPr>
                <w:rFonts w:ascii="Times New Roman" w:hAnsi="Times New Roman" w:cs="Times New Roman"/>
                <w:sz w:val="26"/>
                <w:szCs w:val="26"/>
              </w:rPr>
              <w:t>-Росинка», уч.43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 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образования «Всеволожский муниципальный район» Ленинградской области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Место нахождение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188643, Ленинградская область, Всеволожский район, г. Всеволожск, Колтушское шоссе 138.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5521" w:type="dxa"/>
          </w:tcPr>
          <w:p w:rsidR="0032510F" w:rsidRPr="007239ED" w:rsidRDefault="007803BC" w:rsidP="007803B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u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mi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@vsevreg.ru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Контактные лица</w:t>
            </w:r>
          </w:p>
        </w:tc>
        <w:tc>
          <w:tcPr>
            <w:tcW w:w="5521" w:type="dxa"/>
          </w:tcPr>
          <w:p w:rsidR="0032510F" w:rsidRPr="007239ED" w:rsidRDefault="007803BC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Аралова Виктория Юрьевна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тел. 8 813 70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621</w:t>
            </w:r>
          </w:p>
          <w:p w:rsidR="007803BC" w:rsidRDefault="007803BC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Урмилевич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Глафира Александровна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32510F" w:rsidRPr="007239ED" w:rsidRDefault="0032510F" w:rsidP="0032510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тел. 8 813 70 22-254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7239ED" w:rsidRDefault="007803BC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03BC">
              <w:rPr>
                <w:rFonts w:ascii="Times New Roman" w:hAnsi="Times New Roman" w:cs="Times New Roman"/>
                <w:sz w:val="26"/>
                <w:szCs w:val="26"/>
              </w:rPr>
              <w:t>Аукцион открытый по составу участников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Начальная цена, шаг аукциона и задаток</w:t>
            </w:r>
          </w:p>
        </w:tc>
      </w:tr>
      <w:tr w:rsidR="007239ED" w:rsidRP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Начальная цена аукциона</w:t>
            </w:r>
          </w:p>
        </w:tc>
        <w:tc>
          <w:tcPr>
            <w:tcW w:w="5521" w:type="dxa"/>
          </w:tcPr>
          <w:p w:rsidR="007239ED" w:rsidRPr="007239ED" w:rsidRDefault="007803BC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03BC">
              <w:rPr>
                <w:rFonts w:ascii="Times New Roman" w:hAnsi="Times New Roman" w:cs="Times New Roman"/>
                <w:sz w:val="26"/>
                <w:szCs w:val="26"/>
              </w:rPr>
              <w:t>500 000 (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пятьсот тысяч) рублей 00 копеек </w:t>
            </w:r>
            <w:r w:rsidR="007239ED" w:rsidRPr="007239ED">
              <w:rPr>
                <w:rFonts w:ascii="Times New Roman" w:hAnsi="Times New Roman" w:cs="Times New Roman"/>
                <w:sz w:val="26"/>
                <w:szCs w:val="26"/>
              </w:rPr>
              <w:t>с учетом НДС</w:t>
            </w: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Размер задатка</w:t>
            </w:r>
          </w:p>
        </w:tc>
        <w:tc>
          <w:tcPr>
            <w:tcW w:w="5521" w:type="dxa"/>
          </w:tcPr>
          <w:p w:rsidR="007803BC" w:rsidRDefault="007239ED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20% от начальной цены имущества и составляет: </w:t>
            </w:r>
            <w:r w:rsidR="007803BC" w:rsidRPr="007803BC">
              <w:rPr>
                <w:rFonts w:ascii="Times New Roman" w:hAnsi="Times New Roman" w:cs="Times New Roman"/>
                <w:sz w:val="26"/>
                <w:szCs w:val="26"/>
              </w:rPr>
              <w:t>100 000 (сто тысяч) рублей 00 копеек</w:t>
            </w:r>
            <w:r w:rsidR="007803B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F6080" w:rsidRPr="007239ED" w:rsidRDefault="003F6080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Задаток перечисляется на счет электронной площадки, реквизиты счета для перечисления задатков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указаны Аукционной документации. </w:t>
            </w: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Шаг аукциона</w:t>
            </w:r>
          </w:p>
        </w:tc>
        <w:tc>
          <w:tcPr>
            <w:tcW w:w="5521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5 % от начальной цены и составляет: </w:t>
            </w:r>
            <w:r w:rsidR="007803BC" w:rsidRPr="007803BC">
              <w:rPr>
                <w:rFonts w:ascii="Times New Roman" w:hAnsi="Times New Roman" w:cs="Times New Roman"/>
                <w:sz w:val="26"/>
                <w:szCs w:val="26"/>
              </w:rPr>
              <w:t>25 000 (двадцать пять тысяч) рублей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Срок и порядок подачи заявок на участие в торгах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2510F" w:rsidP="00D97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Дата и время начала приема заявок</w:t>
            </w:r>
          </w:p>
        </w:tc>
        <w:tc>
          <w:tcPr>
            <w:tcW w:w="5521" w:type="dxa"/>
          </w:tcPr>
          <w:p w:rsidR="003F6080" w:rsidRPr="003F6080" w:rsidRDefault="007803BC" w:rsidP="007803B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03BC">
              <w:rPr>
                <w:rFonts w:ascii="Times New Roman" w:hAnsi="Times New Roman" w:cs="Times New Roman"/>
                <w:sz w:val="26"/>
                <w:szCs w:val="26"/>
              </w:rPr>
              <w:t xml:space="preserve">18 июля 2022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года с </w:t>
            </w:r>
            <w:r w:rsidRPr="007803BC">
              <w:rPr>
                <w:rFonts w:ascii="Times New Roman" w:hAnsi="Times New Roman" w:cs="Times New Roman"/>
                <w:sz w:val="26"/>
                <w:szCs w:val="26"/>
              </w:rPr>
              <w:t>14:00</w:t>
            </w: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Дата и время завершения приема заявок</w:t>
            </w:r>
          </w:p>
        </w:tc>
        <w:tc>
          <w:tcPr>
            <w:tcW w:w="5521" w:type="dxa"/>
          </w:tcPr>
          <w:p w:rsidR="003F6080" w:rsidRPr="00A538D8" w:rsidRDefault="007803BC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03BC">
              <w:rPr>
                <w:rFonts w:ascii="Times New Roman" w:hAnsi="Times New Roman" w:cs="Times New Roman"/>
                <w:sz w:val="26"/>
                <w:szCs w:val="26"/>
              </w:rPr>
              <w:t>12 августа 2022 года, 23:59.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521" w:type="dxa"/>
          </w:tcPr>
          <w:p w:rsidR="003F6080" w:rsidRPr="00A538D8" w:rsidRDefault="00DC51DB" w:rsidP="00DC51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C51DB">
              <w:rPr>
                <w:rFonts w:ascii="Times New Roman" w:hAnsi="Times New Roman" w:cs="Times New Roman"/>
                <w:sz w:val="26"/>
                <w:szCs w:val="26"/>
              </w:rPr>
              <w:t>Не позднее рабочего дня, следующего за днем окончания аукциона.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64F5" w:rsidRPr="002364F5">
              <w:rPr>
                <w:rFonts w:ascii="Times New Roman" w:hAnsi="Times New Roman" w:cs="Times New Roman"/>
                <w:sz w:val="26"/>
                <w:szCs w:val="26"/>
              </w:rPr>
              <w:t>Управление по муниципальному имуществу администрации МО «Всеволожский муниципальный район» Ленинградской области по адресу: Ленинградская область, Всеволожский район, г. Всеволожск, ул. Павловская, дом 59</w:t>
            </w:r>
            <w:r w:rsidR="002364F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2364F5" w:rsidRPr="00236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Порядок подачи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521" w:type="dxa"/>
          </w:tcPr>
          <w:p w:rsidR="003F6080" w:rsidRPr="00A538D8" w:rsidRDefault="002364F5" w:rsidP="002364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необходимых документов, предусмотренных Федеральным законом от 21.12.2001 №178-ФЗ «О приватизации государственного и муниципального имущества».</w:t>
            </w:r>
          </w:p>
        </w:tc>
      </w:tr>
      <w:tr w:rsidR="002364F5" w:rsidTr="00755A08">
        <w:tc>
          <w:tcPr>
            <w:tcW w:w="3824" w:type="dxa"/>
          </w:tcPr>
          <w:p w:rsidR="002364F5" w:rsidRPr="002364F5" w:rsidRDefault="002364F5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Место проведения аукциона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521" w:type="dxa"/>
          </w:tcPr>
          <w:p w:rsidR="002364F5" w:rsidRDefault="002364F5" w:rsidP="002364F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На электронной торговой площадки Акционерное общество «Агентство по государственному заказу Республики Татарстан», по адресу: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www.sale.zakazrf.ru.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3B1C1B" w:rsidRDefault="007803BC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364F5"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Default="002364F5" w:rsidP="007803B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www.torgi.gov.ru,  http://sale.zakazrf.ru</w:t>
            </w:r>
            <w:proofErr w:type="gramEnd"/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C256B"/>
    <w:rsid w:val="001A6C3D"/>
    <w:rsid w:val="002364F5"/>
    <w:rsid w:val="00271317"/>
    <w:rsid w:val="0032510F"/>
    <w:rsid w:val="003B1C1B"/>
    <w:rsid w:val="003F6080"/>
    <w:rsid w:val="0041527B"/>
    <w:rsid w:val="0053515B"/>
    <w:rsid w:val="007239ED"/>
    <w:rsid w:val="00755A08"/>
    <w:rsid w:val="007803BC"/>
    <w:rsid w:val="0083721D"/>
    <w:rsid w:val="00A538D8"/>
    <w:rsid w:val="00A745BE"/>
    <w:rsid w:val="00DC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Дмитрий Голубев</cp:lastModifiedBy>
  <cp:revision>2</cp:revision>
  <dcterms:created xsi:type="dcterms:W3CDTF">2022-07-18T09:50:00Z</dcterms:created>
  <dcterms:modified xsi:type="dcterms:W3CDTF">2022-07-18T09:50:00Z</dcterms:modified>
</cp:coreProperties>
</file>